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b/>
          <w:sz w:val="28"/>
        </w:rPr>
        <w:t xml:space="preserve">СОГЛАСИЕ</w:t>
      </w:r>
    </w:p>
    <w:p>
      <w:pPr>
        <w:spacing w:after="100"/>
      </w:pPr>
      <w:r>
        <w:t xml:space="preserve">на обработку персональных данных, разрешённых субъектом для распространения</w:t>
      </w:r>
    </w:p>
    <w:p>
      <w:pPr>
        <w:spacing w:after="100"/>
      </w:pPr>
      <w:r/>
    </w:p>
    <w:p>
      <w:pPr>
        <w:spacing w:after="100"/>
      </w:pPr>
      <w:r>
        <w:t xml:space="preserve">Оператор: ООО «СтартКомьюнити», ИНН 4205431742, ОГРН 1254200012550, адрес: 650002, Кемеровская область — Кузбасс, г. Кемерово, бульвар имени Академика Л. С. Барбараша, зд. 1, e-mail: e_azhichakov@mail.ru.</w:t>
      </w:r>
    </w:p>
    <w:p>
      <w:pPr>
        <w:spacing w:after="100"/>
      </w:pPr>
      <w:r>
        <w:t xml:space="preserve">Субъект персональных данных: пользователь Сервиса EasyProgramming, идентифицируемый по имени пользователя и адресу электронной почты, указанным в его учётной записи.</w:t>
      </w:r>
    </w:p>
    <w:p>
      <w:pPr>
        <w:spacing w:after="100"/>
      </w:pPr>
      <w:r/>
    </w:p>
    <w:p>
      <w:pPr>
        <w:spacing w:after="100"/>
      </w:pPr>
      <w:r>
        <w:t xml:space="preserve">В соответствии со статьёй 10.1 Федерального закона от 27.07.2006 № 152-ФЗ «О персональных данных» я, самостоятельно проставив отметку в форме на сайте и нажав кнопку подтверждения, предоставляю Оператору согласие на распространение моих персональных данных в рамках публичного профиля разработчика EasyProgramming. Настоящее согласие предоставляется отдельно от иных согласий и не является условием пользования Сервисом в части, не связанной с публичным профилем.</w:t>
      </w:r>
    </w:p>
    <w:p>
      <w:pPr>
        <w:spacing w:after="100"/>
      </w:pPr>
      <w:r/>
    </w:p>
    <w:p>
      <w:pPr>
        <w:spacing w:after="100"/>
      </w:pPr>
      <w:r>
        <w:t xml:space="preserve">Категории и перечень персональных данных, разрешаемых к распространению:</w:t>
      </w:r>
    </w:p>
    <w:p>
      <w:pPr>
        <w:spacing w:after="100"/>
      </w:pPr>
      <w:r>
        <w:t xml:space="preserve">• имя пользователя (публичный псевдоним);</w:t>
      </w:r>
    </w:p>
    <w:p>
      <w:pPr>
        <w:spacing w:after="100"/>
      </w:pPr>
      <w:r>
        <w:t xml:space="preserve">• описание профиля и фотография — если я их добавил в свой профиль;</w:t>
      </w:r>
    </w:p>
    <w:p>
      <w:pPr>
        <w:spacing w:after="100"/>
      </w:pPr>
      <w:r>
        <w:t xml:space="preserve">• уровень разработчика;</w:t>
      </w:r>
    </w:p>
    <w:p>
      <w:pPr>
        <w:spacing w:after="100"/>
      </w:pPr>
      <w:r>
        <w:t xml:space="preserve">• сведения о выполненных задачах;</w:t>
      </w:r>
    </w:p>
    <w:p>
      <w:pPr>
        <w:spacing w:after="100"/>
      </w:pPr>
      <w:r>
        <w:t xml:space="preserve">• технологии и профессиональные навыки;</w:t>
      </w:r>
    </w:p>
    <w:p>
      <w:pPr>
        <w:spacing w:after="100"/>
      </w:pPr>
      <w:r>
        <w:t xml:space="preserve">• рейтинг;</w:t>
      </w:r>
    </w:p>
    <w:p>
      <w:pPr>
        <w:spacing w:after="100"/>
      </w:pPr>
      <w:r>
        <w:t xml:space="preserve">• ссылка на GitHub и портфолио — если я указал их в своём профиле.</w:t>
      </w:r>
    </w:p>
    <w:p>
      <w:pPr>
        <w:spacing w:after="100"/>
      </w:pPr>
      <w:r/>
    </w:p>
    <w:p>
      <w:pPr>
        <w:spacing w:after="100"/>
      </w:pPr>
      <w:r>
        <w:t xml:space="preserve">Цель распространения:</w:t>
      </w:r>
    </w:p>
    <w:p>
      <w:pPr>
        <w:spacing w:after="100"/>
      </w:pPr>
      <w:r>
        <w:t xml:space="preserve">предоставление другим пользователям и посетителям Сервиса информации об уровне, навыках, опыте и результатах деятельности разработчика.</w:t>
      </w:r>
    </w:p>
    <w:p>
      <w:pPr>
        <w:spacing w:after="100"/>
      </w:pPr>
      <w:r/>
    </w:p>
    <w:p>
      <w:pPr>
        <w:spacing w:after="100"/>
      </w:pPr>
      <w:r>
        <w:t xml:space="preserve">Способ распространения и информационный ресурс Оператора:</w:t>
      </w:r>
    </w:p>
    <w:p>
      <w:pPr>
        <w:spacing w:after="100"/>
      </w:pPr>
      <w:r>
        <w:t xml:space="preserve">размещение соответствующих сведений в публичном профиле разработчика на сайте EasyProgramming (easy-programming.ru), доступном неограниченному кругу лиц.</w:t>
      </w:r>
    </w:p>
    <w:p>
      <w:pPr>
        <w:spacing w:after="100"/>
      </w:pPr>
      <w:r/>
    </w:p>
    <w:p>
      <w:pPr>
        <w:spacing w:after="100"/>
      </w:pPr>
      <w:r>
        <w:t xml:space="preserve">Условия и запреты (ч. 9 ст. 10.1 Федерального закона № 152-ФЗ):</w:t>
      </w:r>
    </w:p>
    <w:p>
      <w:pPr>
        <w:spacing w:after="100"/>
      </w:pPr>
      <w:r>
        <w:t xml:space="preserve">Если я не направлю Оператору на адрес e_azhichakov@mail.ru уведомление об установлении условий и запретов, считается, что дополнительных условий и запретов на обработку перечисленных данных я не устанавливаю. Информацию об установленных мной условиях и запретах Оператор публикует в срок, предусмотренный законодательством.</w:t>
      </w:r>
    </w:p>
    <w:p>
      <w:pPr>
        <w:spacing w:after="100"/>
      </w:pPr>
      <w:r/>
    </w:p>
    <w:p>
      <w:pPr>
        <w:spacing w:after="100"/>
      </w:pPr>
      <w:r>
        <w:t xml:space="preserve">Срок действия согласия: с момента его предоставления до отзыва мной либо до удаления моей учётной записи.</w:t>
      </w:r>
    </w:p>
    <w:p>
      <w:pPr>
        <w:spacing w:after="100"/>
      </w:pPr>
      <w:r/>
    </w:p>
    <w:p>
      <w:pPr>
        <w:spacing w:after="100"/>
      </w:pPr>
      <w:r>
        <w:t xml:space="preserve">Я вправе в любое время отозвать согласие в настройках профиля либо потребовать прекращения распространения моих персональных данных, направив требование на адрес электронной почты Оператора: e_azhichakov@mail.ru, в порядке, установленном законодательством Российской Федерации. После отзыва публичный профиль перестаёт отображаться.</w:t>
      </w:r>
    </w:p>
    <w:p>
      <w:pPr>
        <w:spacing w:after="100"/>
      </w:pPr>
      <w:r/>
    </w:p>
    <w:p>
      <w:pPr>
        <w:spacing w:after="100"/>
      </w:pPr>
      <w:r>
        <w:t xml:space="preserve">Молчание или отсутствие отдельного согласия не считается согласием на распространение.</w:t>
      </w:r>
    </w:p>
    <w:p>
      <w:pPr>
        <w:spacing w:after="100"/>
      </w:pPr>
      <w:r/>
    </w:p>
    <w:p>
      <w:pPr>
        <w:spacing w:after="100"/>
      </w:pPr>
      <w:r>
        <w:t xml:space="preserve">Дата и факт предоставления согласия: фиксируются информационной системой при подтверждении формы.</w:t>
      </w:r>
    </w:p>
    <w:sectPr w:rsidR="00FC693F" w:rsidRPr="0006063C" w:rsidSect="00034616">
      <w:pgSz w:w="12240" w:h="15840"/>
      <w:pgMar w:top="1200" w:right="1400" w:bottom="1200" w:left="14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